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BA" w:rsidRDefault="002F4EBA" w:rsidP="00435E89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.О.03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435E89" w:rsidRPr="002F4EBA" w:rsidRDefault="002F4EBA" w:rsidP="00435E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EBA">
        <w:rPr>
          <w:rFonts w:ascii="Times New Roman" w:hAnsi="Times New Roman" w:cs="Times New Roman"/>
          <w:sz w:val="28"/>
          <w:szCs w:val="28"/>
        </w:rPr>
        <w:t>Методология проектирования и управление проектами в нефтегазовой отрасли</w:t>
      </w:r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1. </w:t>
      </w:r>
      <w:r w:rsidR="002F4EBA" w:rsidRPr="002F4EBA">
        <w:rPr>
          <w:rFonts w:ascii="Times New Roman" w:hAnsi="Times New Roman" w:cs="Times New Roman"/>
          <w:sz w:val="28"/>
          <w:szCs w:val="28"/>
        </w:rPr>
        <w:t>Введение в курс "Методология проектирования в нефтегазовой отрасли и управление проектами"</w:t>
      </w:r>
      <w:r w:rsidR="00435E89" w:rsidRPr="00435E89">
        <w:rPr>
          <w:rFonts w:ascii="Times New Roman" w:hAnsi="Times New Roman" w:cs="Times New Roman"/>
          <w:sz w:val="28"/>
          <w:szCs w:val="28"/>
        </w:rPr>
        <w:t>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2. </w:t>
      </w:r>
      <w:r w:rsidR="002F4EBA" w:rsidRPr="002F4EBA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 Проектирование химико-технологических предприятий и производств.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3. </w:t>
      </w:r>
      <w:r w:rsidR="002F4EBA" w:rsidRPr="002F4EBA">
        <w:rPr>
          <w:rFonts w:ascii="Times New Roman" w:hAnsi="Times New Roman" w:cs="Times New Roman"/>
          <w:sz w:val="28"/>
          <w:szCs w:val="28"/>
        </w:rPr>
        <w:t>Разработка технологической части проекта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2F4EBA" w:rsidRPr="002F4EBA">
        <w:rPr>
          <w:rFonts w:ascii="Times New Roman" w:hAnsi="Times New Roman" w:cs="Times New Roman"/>
          <w:sz w:val="28"/>
          <w:szCs w:val="28"/>
        </w:rPr>
        <w:t>Компоновка технологического оборудования.</w:t>
      </w:r>
    </w:p>
    <w:sectPr w:rsidR="008230D2" w:rsidRPr="0082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2F4EBA"/>
    <w:rsid w:val="00364437"/>
    <w:rsid w:val="00435E89"/>
    <w:rsid w:val="005F5DC7"/>
    <w:rsid w:val="008230D2"/>
    <w:rsid w:val="009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2019-06-06T10:21:00Z</dcterms:created>
  <dcterms:modified xsi:type="dcterms:W3CDTF">2019-06-06T10:21:00Z</dcterms:modified>
</cp:coreProperties>
</file>